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湖南大学</w:t>
      </w:r>
      <w:r>
        <w:rPr>
          <w:rFonts w:ascii="宋体" w:hAnsi="宋体"/>
          <w:b/>
          <w:sz w:val="32"/>
        </w:rPr>
        <w:t>201</w:t>
      </w:r>
      <w:r>
        <w:rPr>
          <w:rFonts w:hint="eastAsia" w:ascii="宋体" w:hAnsi="宋体"/>
          <w:b/>
          <w:sz w:val="32"/>
          <w:lang w:val="en-US" w:eastAsia="zh-CN"/>
        </w:rPr>
        <w:t>9</w:t>
      </w:r>
      <w:r>
        <w:rPr>
          <w:rFonts w:hint="eastAsia" w:ascii="宋体" w:hAnsi="宋体"/>
          <w:b/>
          <w:sz w:val="32"/>
        </w:rPr>
        <w:t>年招收台湾高中毕业生</w:t>
      </w:r>
      <w:r>
        <w:rPr>
          <w:rFonts w:hint="eastAsia" w:ascii="宋体" w:hAnsi="宋体"/>
          <w:b/>
          <w:sz w:val="32"/>
          <w:lang w:val="en-US" w:eastAsia="zh-CN"/>
        </w:rPr>
        <w:t>专业目录</w:t>
      </w:r>
    </w:p>
    <w:bookmarkEnd w:id="0"/>
    <w:tbl>
      <w:tblPr>
        <w:tblStyle w:val="3"/>
        <w:tblW w:w="8519" w:type="dxa"/>
        <w:jc w:val="center"/>
        <w:tblInd w:w="-1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5"/>
        <w:gridCol w:w="3605"/>
        <w:gridCol w:w="898"/>
        <w:gridCol w:w="2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1A1A1A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1A1A1A"/>
                <w:kern w:val="0"/>
                <w:sz w:val="28"/>
                <w:szCs w:val="28"/>
                <w:u w:val="none"/>
                <w:lang w:val="en-US" w:eastAsia="zh-CN" w:bidi="ar"/>
              </w:rPr>
              <w:t>所属院系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1A1A1A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1A1A1A"/>
                <w:kern w:val="0"/>
                <w:sz w:val="28"/>
                <w:szCs w:val="28"/>
                <w:u w:val="none"/>
                <w:lang w:val="en-US" w:eastAsia="zh-CN" w:bidi="ar"/>
              </w:rPr>
              <w:t>专业类（专业）名称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1A1A1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1A1A1A"/>
                <w:kern w:val="0"/>
                <w:sz w:val="28"/>
                <w:szCs w:val="28"/>
                <w:u w:val="none"/>
                <w:lang w:val="en-US" w:eastAsia="zh-CN" w:bidi="ar"/>
              </w:rPr>
              <w:t>学制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1A1A1A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1A1A1A"/>
                <w:kern w:val="0"/>
                <w:sz w:val="28"/>
                <w:szCs w:val="28"/>
                <w:u w:val="none"/>
                <w:lang w:val="en-US" w:eastAsia="zh-CN" w:bidi="ar"/>
              </w:rPr>
              <w:t>学费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机械与运载工程学院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>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信息科学与工程学院(保密学院）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8950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5300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数学与计量经济学院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5300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物理与微电子科学学院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外国语与国际教育学院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5300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5300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金融与统计学院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保险学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统计学类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ind w:left="0" w:leftChars="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新闻传播与影视艺术学院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/>
              <w:rPr>
                <w:rFonts w:hint="eastAsia" w:ascii="仿宋_GB2312" w:hAnsi="DFKai-SB" w:eastAsia="仿宋_GB2312"/>
                <w:lang w:val="en-US" w:eastAsia="zh-CN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6000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/>
              <w:rPr>
                <w:rFonts w:hint="eastAsia" w:ascii="仿宋_GB2312" w:hAnsi="DFKai-SB" w:eastAsia="仿宋_GB2312"/>
                <w:lang w:val="en-US" w:eastAsia="zh-CN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6000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/>
              <w:rPr>
                <w:rFonts w:hint="eastAsia" w:ascii="仿宋_GB2312" w:hAnsi="DFKai-SB" w:eastAsia="仿宋_GB2312"/>
                <w:lang w:val="en-US" w:eastAsia="zh-CN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6000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/>
              <w:rPr>
                <w:rFonts w:hint="eastAsia" w:ascii="仿宋_GB2312" w:hAnsi="DFKai-SB" w:eastAsia="仿宋_GB2312"/>
                <w:lang w:val="en-US" w:eastAsia="zh-CN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5300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/>
              <w:rPr>
                <w:rFonts w:hint="eastAsia" w:ascii="仿宋_GB2312" w:hAnsi="DFKai-SB" w:eastAsia="仿宋_GB2312"/>
                <w:lang w:val="en-US" w:eastAsia="zh-CN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/>
              <w:rPr>
                <w:rFonts w:hint="eastAsia" w:ascii="仿宋_GB2312" w:hAnsi="DFKai-SB" w:eastAsia="仿宋_GB2312"/>
                <w:lang w:val="en-US" w:eastAsia="zh-CN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6500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岳麓书院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/>
              <w:rPr>
                <w:rFonts w:hint="eastAsia" w:ascii="仿宋_GB2312" w:hAnsi="DFKai-SB" w:eastAsia="仿宋_GB2312"/>
                <w:lang w:val="en-US" w:eastAsia="zh-CN"/>
              </w:rPr>
            </w:pPr>
            <w:r>
              <w:rPr>
                <w:rFonts w:hint="eastAsia" w:ascii="仿宋_GB2312" w:hAnsi="DFKai-SB" w:eastAsia="仿宋_GB2312"/>
                <w:lang w:eastAsia="zh-CN"/>
              </w:rPr>
              <w:t>人民币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 xml:space="preserve"> 5300</w:t>
            </w:r>
            <w:r>
              <w:rPr>
                <w:rFonts w:hint="eastAsia" w:ascii="仿宋_GB2312" w:hAnsi="DFKai-SB" w:eastAsia="仿宋_GB2312"/>
                <w:lang w:eastAsia="zh-CN"/>
              </w:rPr>
              <w:t>元／年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根据《湖南省发展和改革委员会、湖南省财政厅、湖南省教育厅关于进一步规范教育收费管理有关事项的通知》（湘发改价费【2015】655号）的规定，我校各专业学费按以上标准执行，如果物价标准有调整，按照新文件规定的收费标准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B228F"/>
    <w:rsid w:val="647B228F"/>
    <w:rsid w:val="7A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2019-02-27T02:16:00Z</dcterms:created>
  <dc:creator>Miss Mango</dc:creator>
  <cp:lastModifiedBy>Miss Mango</cp:lastModifiedBy>
  <dcterms:modified xsi:type="dcterms:W3CDTF">2019-02-27T02:17:08Z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